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32FC" w14:textId="77777777" w:rsidR="009D07B1" w:rsidRDefault="009D07B1" w:rsidP="009D07B1">
      <w:pPr>
        <w:rPr>
          <w:rFonts w:hint="eastAsia"/>
        </w:rPr>
      </w:pPr>
      <w:r>
        <w:rPr>
          <w:rFonts w:hint="eastAsia"/>
        </w:rPr>
        <w:t>2008/12/18 16:45</w:t>
      </w:r>
      <w:r>
        <w:rPr>
          <w:rFonts w:hint="eastAsia"/>
        </w:rPr>
        <w:tab/>
      </w:r>
      <w:r>
        <w:rPr>
          <w:rFonts w:hint="eastAsia"/>
        </w:rPr>
        <w:t>政風通報第</w:t>
      </w:r>
      <w:r>
        <w:rPr>
          <w:rFonts w:hint="eastAsia"/>
        </w:rPr>
        <w:t>109</w:t>
      </w:r>
      <w:r>
        <w:rPr>
          <w:rFonts w:hint="eastAsia"/>
        </w:rPr>
        <w:t>期</w:t>
      </w:r>
      <w:r>
        <w:rPr>
          <w:rFonts w:hint="eastAsia"/>
        </w:rPr>
        <w:tab/>
        <w:t>"</w:t>
      </w:r>
      <w:r>
        <w:rPr>
          <w:rFonts w:hint="eastAsia"/>
        </w:rPr>
        <w:t>公職人員如何作好財產申報</w:t>
      </w:r>
      <w:proofErr w:type="gramStart"/>
      <w:r>
        <w:rPr>
          <w:rFonts w:hint="eastAsia"/>
        </w:rPr>
        <w:t>（</w:t>
      </w:r>
      <w:proofErr w:type="gramEnd"/>
      <w:r>
        <w:rPr>
          <w:rFonts w:hint="eastAsia"/>
        </w:rPr>
        <w:t>第一</w:t>
      </w:r>
      <w:r>
        <w:rPr>
          <w:rFonts w:hint="eastAsia"/>
        </w:rPr>
        <w:t>0</w:t>
      </w:r>
      <w:proofErr w:type="gramStart"/>
      <w:r>
        <w:rPr>
          <w:rFonts w:hint="eastAsia"/>
        </w:rPr>
        <w:t>九</w:t>
      </w:r>
      <w:proofErr w:type="gramEnd"/>
      <w:r>
        <w:rPr>
          <w:rFonts w:hint="eastAsia"/>
        </w:rPr>
        <w:t>期</w:t>
      </w:r>
      <w:r>
        <w:rPr>
          <w:rFonts w:hint="eastAsia"/>
        </w:rPr>
        <w:t>:91.10.08</w:t>
      </w:r>
      <w:proofErr w:type="gramStart"/>
      <w:r>
        <w:rPr>
          <w:rFonts w:hint="eastAsia"/>
        </w:rPr>
        <w:t>）</w:t>
      </w:r>
      <w:proofErr w:type="gramEnd"/>
    </w:p>
    <w:p w14:paraId="08E6DA7F" w14:textId="77777777" w:rsidR="009D07B1" w:rsidRDefault="009D07B1" w:rsidP="009D07B1">
      <w:r>
        <w:t xml:space="preserve"> </w:t>
      </w:r>
    </w:p>
    <w:p w14:paraId="1B58F1D0" w14:textId="77777777" w:rsidR="009D07B1" w:rsidRDefault="009D07B1" w:rsidP="009D07B1"/>
    <w:p w14:paraId="3E416A77" w14:textId="77777777" w:rsidR="009D07B1" w:rsidRDefault="009D07B1" w:rsidP="009D07B1">
      <w:pPr>
        <w:rPr>
          <w:rFonts w:hint="eastAsia"/>
        </w:rPr>
      </w:pPr>
      <w:r>
        <w:rPr>
          <w:rFonts w:hint="eastAsia"/>
        </w:rPr>
        <w:t xml:space="preserve">　</w:t>
      </w:r>
    </w:p>
    <w:p w14:paraId="6E9E3005" w14:textId="77777777" w:rsidR="009D07B1" w:rsidRDefault="009D07B1" w:rsidP="009D07B1"/>
    <w:p w14:paraId="45A51305" w14:textId="77777777" w:rsidR="009D07B1" w:rsidRDefault="009D07B1" w:rsidP="009D07B1">
      <w:pPr>
        <w:rPr>
          <w:rFonts w:hint="eastAsia"/>
        </w:rPr>
      </w:pPr>
      <w:r>
        <w:rPr>
          <w:rFonts w:hint="eastAsia"/>
        </w:rPr>
        <w:t>壹、前言：</w:t>
      </w:r>
      <w:r>
        <w:rPr>
          <w:rFonts w:hint="eastAsia"/>
        </w:rPr>
        <w:t xml:space="preserve"> </w:t>
      </w:r>
    </w:p>
    <w:p w14:paraId="68D79389" w14:textId="77777777" w:rsidR="009D07B1" w:rsidRDefault="009D07B1" w:rsidP="009D07B1"/>
    <w:p w14:paraId="3143DE1D" w14:textId="77777777" w:rsidR="009D07B1" w:rsidRDefault="009D07B1" w:rsidP="009D07B1">
      <w:pPr>
        <w:rPr>
          <w:rFonts w:hint="eastAsia"/>
        </w:rPr>
      </w:pPr>
      <w:r>
        <w:rPr>
          <w:rFonts w:hint="eastAsia"/>
        </w:rPr>
        <w:t>公職人員財產申報法第一條明白指出「為端正政風，確立公職人員清廉之作為，建立公職人員利害關係之規範，特制定本法」，顯示</w:t>
      </w:r>
      <w:proofErr w:type="gramStart"/>
      <w:r>
        <w:rPr>
          <w:rFonts w:hint="eastAsia"/>
        </w:rPr>
        <w:t>本法乃係</w:t>
      </w:r>
      <w:proofErr w:type="gramEnd"/>
      <w:r>
        <w:rPr>
          <w:rFonts w:hint="eastAsia"/>
        </w:rPr>
        <w:t>為澄清吏治，建立廉能政府的一項預防貪瀆不法作為。</w:t>
      </w:r>
      <w:proofErr w:type="gramStart"/>
      <w:r>
        <w:rPr>
          <w:rFonts w:hint="eastAsia"/>
        </w:rPr>
        <w:t>鑑</w:t>
      </w:r>
      <w:proofErr w:type="gramEnd"/>
      <w:r>
        <w:rPr>
          <w:rFonts w:hint="eastAsia"/>
        </w:rPr>
        <w:t>於近期國內政壇再度吹起一股政治人物對於財產申報不實遭受裁罰，引發政治迫害效應之說，其所言是真是假，除了讓我們看得「霧煞</w:t>
      </w:r>
      <w:proofErr w:type="gramStart"/>
      <w:r>
        <w:rPr>
          <w:rFonts w:hint="eastAsia"/>
        </w:rPr>
        <w:t>煞</w:t>
      </w:r>
      <w:proofErr w:type="gramEnd"/>
      <w:r>
        <w:rPr>
          <w:rFonts w:hint="eastAsia"/>
        </w:rPr>
        <w:t>」外，並對政府立法實施公職人員財產申報之實質效益產生質疑，究竟應該依法辦理公職人員財產申報之人員，為何不能誠實申報財產？原因是出在那裡呢？是財產太少，不好意思照實申報嗎？是財產太多，怕曝光？其間是否有白手套之情形？那些未誠實辦理財產申報者，是否均一</w:t>
      </w:r>
      <w:proofErr w:type="gramStart"/>
      <w:r>
        <w:rPr>
          <w:rFonts w:hint="eastAsia"/>
        </w:rPr>
        <w:t>一</w:t>
      </w:r>
      <w:proofErr w:type="gramEnd"/>
      <w:r>
        <w:rPr>
          <w:rFonts w:hint="eastAsia"/>
        </w:rPr>
        <w:t>查明究辦？這一連串的疑問，不僅讓社會大眾懷疑政府的施政決心，更嚴重的是讓社會大眾質疑公職人員與政府的清廉度。</w:t>
      </w:r>
      <w:proofErr w:type="gramStart"/>
      <w:r>
        <w:rPr>
          <w:rFonts w:hint="eastAsia"/>
        </w:rPr>
        <w:t>鑑</w:t>
      </w:r>
      <w:proofErr w:type="gramEnd"/>
      <w:r>
        <w:rPr>
          <w:rFonts w:hint="eastAsia"/>
        </w:rPr>
        <w:t>於九十一年公職人員財產申報即將於十一月一日至十二月三十一日辦理申報，為避免本會各申報人因為個人之疏忽，導致遭受處罰，</w:t>
      </w:r>
      <w:proofErr w:type="gramStart"/>
      <w:r>
        <w:rPr>
          <w:rFonts w:hint="eastAsia"/>
        </w:rPr>
        <w:t>爰</w:t>
      </w:r>
      <w:proofErr w:type="gramEnd"/>
      <w:r>
        <w:rPr>
          <w:rFonts w:hint="eastAsia"/>
        </w:rPr>
        <w:t>就辦理本項工作，一些常見的疏失及應行注意事項列舉如</w:t>
      </w:r>
      <w:proofErr w:type="gramStart"/>
      <w:r>
        <w:rPr>
          <w:rFonts w:hint="eastAsia"/>
        </w:rPr>
        <w:t>后</w:t>
      </w:r>
      <w:proofErr w:type="gramEnd"/>
      <w:r>
        <w:rPr>
          <w:rFonts w:hint="eastAsia"/>
        </w:rPr>
        <w:t>，除提醒本會各申報人員誠實辦理申報，以免受罰外，並藉以宣示政府制定系列「陽光法案」，展現廉政透明施政作為之決心。</w:t>
      </w:r>
    </w:p>
    <w:p w14:paraId="13ACD53B" w14:textId="77777777" w:rsidR="009D07B1" w:rsidRDefault="009D07B1" w:rsidP="009D07B1"/>
    <w:p w14:paraId="687CF1FA" w14:textId="77777777" w:rsidR="009D07B1" w:rsidRDefault="009D07B1" w:rsidP="009D07B1">
      <w:pPr>
        <w:rPr>
          <w:rFonts w:hint="eastAsia"/>
        </w:rPr>
      </w:pPr>
      <w:r>
        <w:rPr>
          <w:rFonts w:hint="eastAsia"/>
        </w:rPr>
        <w:t>貳、公職人員財產申報常見的疏失及應行注意事項：</w:t>
      </w:r>
    </w:p>
    <w:p w14:paraId="1C5BF0D8" w14:textId="77777777" w:rsidR="009D07B1" w:rsidRDefault="009D07B1" w:rsidP="009D07B1"/>
    <w:p w14:paraId="0E334CF6" w14:textId="77777777" w:rsidR="009D07B1" w:rsidRDefault="009D07B1" w:rsidP="009D07B1">
      <w:pPr>
        <w:rPr>
          <w:rFonts w:hint="eastAsia"/>
        </w:rPr>
      </w:pPr>
      <w:r>
        <w:rPr>
          <w:rFonts w:hint="eastAsia"/>
        </w:rPr>
        <w:t>一、在觀念上：</w:t>
      </w:r>
    </w:p>
    <w:p w14:paraId="611C3F93" w14:textId="77777777" w:rsidR="009D07B1" w:rsidRDefault="009D07B1" w:rsidP="009D07B1"/>
    <w:p w14:paraId="13BFCBD0" w14:textId="77777777" w:rsidR="009D07B1" w:rsidRDefault="009D07B1" w:rsidP="009D07B1">
      <w:pPr>
        <w:rPr>
          <w:rFonts w:hint="eastAsia"/>
        </w:rPr>
      </w:pPr>
      <w:r>
        <w:rPr>
          <w:rFonts w:hint="eastAsia"/>
        </w:rPr>
        <w:t>部分申報人認為，個人的財產乃是一種隱私權，況且財不露白，如果因為辦理財產申報導致個人財產曝光，恐怕他人見了眼紅，並有可能遭歹徒覬覦，引來殺身之禍，所以心存排斥，或漠不關心，亟待導正。</w:t>
      </w:r>
    </w:p>
    <w:p w14:paraId="3FFAA322" w14:textId="77777777" w:rsidR="009D07B1" w:rsidRDefault="009D07B1" w:rsidP="009D07B1"/>
    <w:p w14:paraId="0D512E84" w14:textId="77777777" w:rsidR="009D07B1" w:rsidRDefault="009D07B1" w:rsidP="009D07B1">
      <w:pPr>
        <w:rPr>
          <w:rFonts w:hint="eastAsia"/>
        </w:rPr>
      </w:pPr>
      <w:r>
        <w:rPr>
          <w:rFonts w:hint="eastAsia"/>
        </w:rPr>
        <w:t>二、在作法上：</w:t>
      </w:r>
    </w:p>
    <w:p w14:paraId="7E722549" w14:textId="77777777" w:rsidR="009D07B1" w:rsidRDefault="009D07B1" w:rsidP="009D07B1"/>
    <w:p w14:paraId="7C0D6F95" w14:textId="77777777" w:rsidR="009D07B1" w:rsidRDefault="009D07B1" w:rsidP="009D07B1">
      <w:pPr>
        <w:rPr>
          <w:rFonts w:hint="eastAsia"/>
        </w:rPr>
      </w:pPr>
      <w:r>
        <w:rPr>
          <w:rFonts w:hint="eastAsia"/>
        </w:rPr>
        <w:t>（一）未於規定期限辦理申報：</w:t>
      </w:r>
    </w:p>
    <w:p w14:paraId="2A7E8FF5" w14:textId="77777777" w:rsidR="009D07B1" w:rsidRDefault="009D07B1" w:rsidP="009D07B1"/>
    <w:p w14:paraId="546561F9" w14:textId="77777777" w:rsidR="009D07B1" w:rsidRDefault="009D07B1" w:rsidP="009D07B1">
      <w:pPr>
        <w:rPr>
          <w:rFonts w:hint="eastAsia"/>
        </w:rPr>
      </w:pPr>
      <w:r>
        <w:rPr>
          <w:rFonts w:hint="eastAsia"/>
        </w:rPr>
        <w:t>依據公職人員財產申報法第三條暨施行細則第十條規定，公職人員之財產除</w:t>
      </w:r>
      <w:proofErr w:type="gramStart"/>
      <w:r>
        <w:rPr>
          <w:rFonts w:hint="eastAsia"/>
        </w:rPr>
        <w:t>應於就</w:t>
      </w:r>
      <w:proofErr w:type="gramEnd"/>
      <w:r>
        <w:rPr>
          <w:rFonts w:hint="eastAsia"/>
        </w:rPr>
        <w:t>（到）職三個月內申報外，並應於每年十一月一日至十二月三十一日前，辦理定期申報。惟仍有部分人員因為疏忽，或因受託人疏失延誤辦理申報，而逾期受</w:t>
      </w:r>
      <w:r>
        <w:rPr>
          <w:rFonts w:hint="eastAsia"/>
        </w:rPr>
        <w:lastRenderedPageBreak/>
        <w:t>罰。</w:t>
      </w:r>
    </w:p>
    <w:p w14:paraId="506C8198" w14:textId="77777777" w:rsidR="009D07B1" w:rsidRDefault="009D07B1" w:rsidP="009D07B1"/>
    <w:p w14:paraId="6DB492E3" w14:textId="77777777" w:rsidR="009D07B1" w:rsidRDefault="009D07B1" w:rsidP="009D07B1">
      <w:pPr>
        <w:rPr>
          <w:rFonts w:hint="eastAsia"/>
        </w:rPr>
      </w:pPr>
      <w:r>
        <w:rPr>
          <w:rFonts w:hint="eastAsia"/>
        </w:rPr>
        <w:t>（二）未請配偶配合辦理申報：</w:t>
      </w:r>
    </w:p>
    <w:p w14:paraId="4373F32B" w14:textId="77777777" w:rsidR="009D07B1" w:rsidRDefault="009D07B1" w:rsidP="009D07B1"/>
    <w:p w14:paraId="52449741" w14:textId="77777777" w:rsidR="009D07B1" w:rsidRDefault="009D07B1" w:rsidP="009D07B1">
      <w:pPr>
        <w:rPr>
          <w:rFonts w:hint="eastAsia"/>
        </w:rPr>
      </w:pPr>
      <w:r>
        <w:rPr>
          <w:rFonts w:hint="eastAsia"/>
        </w:rPr>
        <w:t>依據公職人員財產申報法第五條規定，公職人員應申報之財產項目計有不動產、船舶、汽車及航空器；一定金額以上之存款、外幣、有價證券及其他具有相當價值之財產；一定金額以上之債權、債務及對各種事業之投資。並應將配偶及未成年子女所有之前項財產，應一併申報。惟有少數人員疏忽大意，漏報應申報之項目，或以配偶不願配合，或財產分別管理、相互尊重等為由，未將配偶及未成年子女所有之前項財產一併申報而受罰。</w:t>
      </w:r>
    </w:p>
    <w:p w14:paraId="2C6B8244" w14:textId="77777777" w:rsidR="009D07B1" w:rsidRDefault="009D07B1" w:rsidP="009D07B1"/>
    <w:p w14:paraId="33712287" w14:textId="77777777" w:rsidR="009D07B1" w:rsidRDefault="009D07B1" w:rsidP="009D07B1">
      <w:pPr>
        <w:rPr>
          <w:rFonts w:hint="eastAsia"/>
        </w:rPr>
      </w:pPr>
      <w:r>
        <w:rPr>
          <w:rFonts w:hint="eastAsia"/>
        </w:rPr>
        <w:t>（三）未能詳查所有存款利息：</w:t>
      </w:r>
    </w:p>
    <w:p w14:paraId="164654E2" w14:textId="77777777" w:rsidR="009D07B1" w:rsidRDefault="009D07B1" w:rsidP="009D07B1"/>
    <w:p w14:paraId="233332A7" w14:textId="77777777" w:rsidR="009D07B1" w:rsidRDefault="009D07B1" w:rsidP="009D07B1">
      <w:pPr>
        <w:rPr>
          <w:rFonts w:hint="eastAsia"/>
        </w:rPr>
      </w:pPr>
      <w:r>
        <w:rPr>
          <w:rFonts w:hint="eastAsia"/>
        </w:rPr>
        <w:t>依據公職人員財產申報表填表說明一般事項第五條規定，申報人應申報之財產，一律以申報當日之財產狀況為</w:t>
      </w:r>
      <w:proofErr w:type="gramStart"/>
      <w:r>
        <w:rPr>
          <w:rFonts w:hint="eastAsia"/>
        </w:rPr>
        <w:t>準</w:t>
      </w:r>
      <w:proofErr w:type="gramEnd"/>
      <w:r>
        <w:rPr>
          <w:rFonts w:hint="eastAsia"/>
        </w:rPr>
        <w:t>，凡在中華民國境內、境外之全部財產，</w:t>
      </w:r>
      <w:proofErr w:type="gramStart"/>
      <w:r>
        <w:rPr>
          <w:rFonts w:hint="eastAsia"/>
        </w:rPr>
        <w:t>均應申報</w:t>
      </w:r>
      <w:proofErr w:type="gramEnd"/>
      <w:r>
        <w:rPr>
          <w:rFonts w:hint="eastAsia"/>
        </w:rPr>
        <w:t>。惟因目前國內有多數</w:t>
      </w:r>
      <w:proofErr w:type="gramStart"/>
      <w:r>
        <w:rPr>
          <w:rFonts w:hint="eastAsia"/>
        </w:rPr>
        <w:t>金融機構均係於</w:t>
      </w:r>
      <w:proofErr w:type="gramEnd"/>
      <w:r>
        <w:rPr>
          <w:rFonts w:hint="eastAsia"/>
        </w:rPr>
        <w:t>十二月二十日結算活期存款利息，而少數人員因為未能於申報日前詳查所有存款利息，導致利息所得未納入申報，或因預先填妥申報表，迄至送交申報表時才填寫申報日期，易造成申報不實而遭受裁罰。</w:t>
      </w:r>
    </w:p>
    <w:p w14:paraId="7E2AEE41" w14:textId="77777777" w:rsidR="009D07B1" w:rsidRDefault="009D07B1" w:rsidP="009D07B1"/>
    <w:p w14:paraId="50033FA7" w14:textId="77777777" w:rsidR="009D07B1" w:rsidRDefault="009D07B1" w:rsidP="009D07B1">
      <w:pPr>
        <w:rPr>
          <w:rFonts w:hint="eastAsia"/>
        </w:rPr>
      </w:pPr>
      <w:r>
        <w:rPr>
          <w:rFonts w:hint="eastAsia"/>
        </w:rPr>
        <w:t>（四）部分財產遺漏辦理申報：</w:t>
      </w:r>
    </w:p>
    <w:p w14:paraId="27ADD63E" w14:textId="77777777" w:rsidR="009D07B1" w:rsidRDefault="009D07B1" w:rsidP="009D07B1"/>
    <w:p w14:paraId="5300C391" w14:textId="77777777" w:rsidR="009D07B1" w:rsidRDefault="009D07B1" w:rsidP="009D07B1">
      <w:pPr>
        <w:rPr>
          <w:rFonts w:hint="eastAsia"/>
        </w:rPr>
      </w:pPr>
      <w:r>
        <w:rPr>
          <w:rFonts w:hint="eastAsia"/>
        </w:rPr>
        <w:t>依據公職人員財產申報表填表說明一般事項第八條規定，不動產、船舶、汽車及航空器，無論價值多少，</w:t>
      </w:r>
      <w:proofErr w:type="gramStart"/>
      <w:r>
        <w:rPr>
          <w:rFonts w:hint="eastAsia"/>
        </w:rPr>
        <w:t>均須申報</w:t>
      </w:r>
      <w:proofErr w:type="gramEnd"/>
      <w:r>
        <w:rPr>
          <w:rFonts w:hint="eastAsia"/>
        </w:rPr>
        <w:t>。存款、有價證券、債權、債務及投資事業，分別計算其各該類之總金額或總價額，每類總金額或總價額未達</w:t>
      </w:r>
      <w:proofErr w:type="gramStart"/>
      <w:r>
        <w:rPr>
          <w:rFonts w:hint="eastAsia"/>
        </w:rPr>
        <w:t>一</w:t>
      </w:r>
      <w:proofErr w:type="gramEnd"/>
      <w:r>
        <w:rPr>
          <w:rFonts w:hint="eastAsia"/>
        </w:rPr>
        <w:t>百萬元者，毋須申報；但有價證券類中之上市股票，其票面總價額達五十萬元時，無論其與其他有價證券合計後之總價額是否達</w:t>
      </w:r>
      <w:proofErr w:type="gramStart"/>
      <w:r>
        <w:rPr>
          <w:rFonts w:hint="eastAsia"/>
        </w:rPr>
        <w:t>一</w:t>
      </w:r>
      <w:proofErr w:type="gramEnd"/>
      <w:r>
        <w:rPr>
          <w:rFonts w:hint="eastAsia"/>
        </w:rPr>
        <w:t>百萬元，仍須將全部有價證券申報。但有少數人員漏報共同持分之不動產或贈送親友之汽車；對於融資（</w:t>
      </w:r>
      <w:proofErr w:type="gramStart"/>
      <w:r>
        <w:rPr>
          <w:rFonts w:hint="eastAsia"/>
        </w:rPr>
        <w:t>券</w:t>
      </w:r>
      <w:proofErr w:type="gramEnd"/>
      <w:r>
        <w:rPr>
          <w:rFonts w:hint="eastAsia"/>
        </w:rPr>
        <w:t>）、有價證券及投資事業，未於申報前查明股息或利息所得而造成申報不實；對於債權，或因係親友間之借貸，未能取得借據，導致辦理實質審查時，</w:t>
      </w:r>
      <w:proofErr w:type="gramStart"/>
      <w:r>
        <w:rPr>
          <w:rFonts w:hint="eastAsia"/>
        </w:rPr>
        <w:t>無法取據證明</w:t>
      </w:r>
      <w:proofErr w:type="gramEnd"/>
      <w:r>
        <w:rPr>
          <w:rFonts w:hint="eastAsia"/>
        </w:rPr>
        <w:t>；另對於礦業權、漁業權、專利權、商標專用權、著作權、黃金條塊、珠寶、藝品、骨董等其他財產，未辦理申報，</w:t>
      </w:r>
      <w:proofErr w:type="gramStart"/>
      <w:r>
        <w:rPr>
          <w:rFonts w:hint="eastAsia"/>
        </w:rPr>
        <w:t>均易造成</w:t>
      </w:r>
      <w:proofErr w:type="gramEnd"/>
      <w:r>
        <w:rPr>
          <w:rFonts w:hint="eastAsia"/>
        </w:rPr>
        <w:t>申報不實而遭受裁罰。</w:t>
      </w:r>
    </w:p>
    <w:p w14:paraId="5F5B709C" w14:textId="77777777" w:rsidR="009D07B1" w:rsidRDefault="009D07B1" w:rsidP="009D07B1"/>
    <w:p w14:paraId="51FBEFD4" w14:textId="77777777" w:rsidR="009D07B1" w:rsidRDefault="009D07B1" w:rsidP="009D07B1">
      <w:pPr>
        <w:rPr>
          <w:rFonts w:hint="eastAsia"/>
        </w:rPr>
      </w:pPr>
      <w:r>
        <w:rPr>
          <w:rFonts w:hint="eastAsia"/>
        </w:rPr>
        <w:t>（五）已辦理繼承登記或持分所有之不動產未申報：</w:t>
      </w:r>
    </w:p>
    <w:p w14:paraId="492C8C14" w14:textId="77777777" w:rsidR="009D07B1" w:rsidRDefault="009D07B1" w:rsidP="009D07B1"/>
    <w:p w14:paraId="4D06C2F7" w14:textId="77777777" w:rsidR="009D07B1" w:rsidRDefault="009D07B1" w:rsidP="009D07B1">
      <w:pPr>
        <w:rPr>
          <w:rFonts w:hint="eastAsia"/>
        </w:rPr>
      </w:pPr>
      <w:r>
        <w:rPr>
          <w:rFonts w:hint="eastAsia"/>
        </w:rPr>
        <w:t>繼承之不動產或因年代久遠，或因委託他人辦理繼承登記手續，</w:t>
      </w:r>
      <w:proofErr w:type="gramStart"/>
      <w:r>
        <w:rPr>
          <w:rFonts w:hint="eastAsia"/>
        </w:rPr>
        <w:t>均非可</w:t>
      </w:r>
      <w:proofErr w:type="gramEnd"/>
      <w:r>
        <w:rPr>
          <w:rFonts w:hint="eastAsia"/>
        </w:rPr>
        <w:t>免除申報義務之正當理由。另持分所有之不動產，如辦妥所有權登記並領有所有權狀，應列入不動產。常見住宅大樓之地下停車位或建物之共同使用部分未申報</w:t>
      </w:r>
      <w:proofErr w:type="gramStart"/>
      <w:r>
        <w:rPr>
          <w:rFonts w:hint="eastAsia"/>
        </w:rPr>
        <w:t>而遭裁</w:t>
      </w:r>
      <w:r>
        <w:rPr>
          <w:rFonts w:hint="eastAsia"/>
        </w:rPr>
        <w:lastRenderedPageBreak/>
        <w:t>罰</w:t>
      </w:r>
      <w:proofErr w:type="gramEnd"/>
      <w:r>
        <w:rPr>
          <w:rFonts w:hint="eastAsia"/>
        </w:rPr>
        <w:t>。</w:t>
      </w:r>
    </w:p>
    <w:p w14:paraId="1772668F" w14:textId="77777777" w:rsidR="009D07B1" w:rsidRDefault="009D07B1" w:rsidP="009D07B1"/>
    <w:p w14:paraId="1AD533D9" w14:textId="77777777" w:rsidR="009D07B1" w:rsidRDefault="009D07B1" w:rsidP="009D07B1">
      <w:pPr>
        <w:rPr>
          <w:rFonts w:hint="eastAsia"/>
        </w:rPr>
      </w:pPr>
      <w:r>
        <w:rPr>
          <w:rFonts w:hint="eastAsia"/>
        </w:rPr>
        <w:t>（六）存款與貸款擅予相互扣抵：</w:t>
      </w:r>
    </w:p>
    <w:p w14:paraId="0032D2A5" w14:textId="77777777" w:rsidR="009D07B1" w:rsidRDefault="009D07B1" w:rsidP="009D07B1"/>
    <w:p w14:paraId="38C7AA01" w14:textId="77777777" w:rsidR="009D07B1" w:rsidRDefault="009D07B1" w:rsidP="009D07B1">
      <w:pPr>
        <w:rPr>
          <w:rFonts w:hint="eastAsia"/>
        </w:rPr>
      </w:pPr>
      <w:r>
        <w:rPr>
          <w:rFonts w:hint="eastAsia"/>
        </w:rPr>
        <w:t>依據公職人員財產申報法施行細則第十九條規定，存款、有價證券，債權、債務及對各種事業之投資，每類之總額達新台幣</w:t>
      </w:r>
      <w:proofErr w:type="gramStart"/>
      <w:r>
        <w:rPr>
          <w:rFonts w:hint="eastAsia"/>
        </w:rPr>
        <w:t>一</w:t>
      </w:r>
      <w:proofErr w:type="gramEnd"/>
      <w:r>
        <w:rPr>
          <w:rFonts w:hint="eastAsia"/>
        </w:rPr>
        <w:t>百萬元，或有價證券之上市股票總額達新台幣五十萬元，</w:t>
      </w:r>
      <w:proofErr w:type="gramStart"/>
      <w:r>
        <w:rPr>
          <w:rFonts w:hint="eastAsia"/>
        </w:rPr>
        <w:t>均應辦理</w:t>
      </w:r>
      <w:proofErr w:type="gramEnd"/>
      <w:r>
        <w:rPr>
          <w:rFonts w:hint="eastAsia"/>
        </w:rPr>
        <w:t>申報。向金融機構所為之存款及貸款，亦應分別申報，即便係以同一帳戶之定期存款辦理</w:t>
      </w:r>
      <w:proofErr w:type="gramStart"/>
      <w:r>
        <w:rPr>
          <w:rFonts w:hint="eastAsia"/>
        </w:rPr>
        <w:t>質借亦同</w:t>
      </w:r>
      <w:proofErr w:type="gramEnd"/>
      <w:r>
        <w:rPr>
          <w:rFonts w:hint="eastAsia"/>
        </w:rPr>
        <w:t>。常見申報人擅將存款與貸款相互扣抵，並以扣抵後之總額未達申報標準而漏未申報，於法不合。</w:t>
      </w:r>
    </w:p>
    <w:p w14:paraId="5ED1CCB1" w14:textId="77777777" w:rsidR="009D07B1" w:rsidRDefault="009D07B1" w:rsidP="009D07B1"/>
    <w:p w14:paraId="31A692D8" w14:textId="77777777" w:rsidR="009D07B1" w:rsidRDefault="009D07B1" w:rsidP="009D07B1">
      <w:pPr>
        <w:rPr>
          <w:rFonts w:hint="eastAsia"/>
        </w:rPr>
      </w:pPr>
      <w:r>
        <w:rPr>
          <w:rFonts w:hint="eastAsia"/>
        </w:rPr>
        <w:t>（七）上市（櫃）有價證券融資（</w:t>
      </w:r>
      <w:proofErr w:type="gramStart"/>
      <w:r>
        <w:rPr>
          <w:rFonts w:hint="eastAsia"/>
        </w:rPr>
        <w:t>券</w:t>
      </w:r>
      <w:proofErr w:type="gramEnd"/>
      <w:r>
        <w:rPr>
          <w:rFonts w:hint="eastAsia"/>
        </w:rPr>
        <w:t>）買賣未申報：</w:t>
      </w:r>
    </w:p>
    <w:p w14:paraId="5E5C3B90" w14:textId="77777777" w:rsidR="009D07B1" w:rsidRDefault="009D07B1" w:rsidP="009D07B1"/>
    <w:p w14:paraId="1365EE03" w14:textId="77777777" w:rsidR="009D07B1" w:rsidRDefault="009D07B1" w:rsidP="009D07B1">
      <w:pPr>
        <w:rPr>
          <w:rFonts w:hint="eastAsia"/>
        </w:rPr>
      </w:pPr>
      <w:r>
        <w:rPr>
          <w:rFonts w:hint="eastAsia"/>
        </w:rPr>
        <w:t>以融資方式買入上市（櫃）有價證券，買入之有價證券應與其他有價證券一併計算申報，融資貸款部分應列入「債務」項下申報；融券買賣因係向證券公司借得股票賣出，申報人負有償還有價證券之債務，該債務額並因證券償還日不同而有增減，為期申報之便利及確定性，應以所負有價證券債務之票面額計算債務額。例如融券賣出某公司股票一萬股，則債務額以十萬元計算。</w:t>
      </w:r>
    </w:p>
    <w:p w14:paraId="4868B5BE" w14:textId="77777777" w:rsidR="009D07B1" w:rsidRDefault="009D07B1" w:rsidP="009D07B1"/>
    <w:p w14:paraId="74110CE4" w14:textId="77777777" w:rsidR="009D07B1" w:rsidRDefault="009D07B1" w:rsidP="009D07B1">
      <w:pPr>
        <w:rPr>
          <w:rFonts w:hint="eastAsia"/>
        </w:rPr>
      </w:pPr>
      <w:r>
        <w:rPr>
          <w:rFonts w:hint="eastAsia"/>
        </w:rPr>
        <w:t>（八）同意他人借用名義之應申報財產未申報：</w:t>
      </w:r>
    </w:p>
    <w:p w14:paraId="4D2882FC" w14:textId="77777777" w:rsidR="009D07B1" w:rsidRDefault="009D07B1" w:rsidP="009D07B1"/>
    <w:p w14:paraId="2635D6A3" w14:textId="77777777" w:rsidR="009D07B1" w:rsidRDefault="009D07B1" w:rsidP="009D07B1">
      <w:pPr>
        <w:rPr>
          <w:rFonts w:hint="eastAsia"/>
        </w:rPr>
      </w:pPr>
      <w:r>
        <w:rPr>
          <w:rFonts w:hint="eastAsia"/>
        </w:rPr>
        <w:t>實務上常見為符合公司法規定公司設立時股東人數之限制，或便利親屬買賣股票、隱匿財產，借用應申報財產公職人員之名義擔任公司股東、借用名義買賣股票或辦理存款、貸款，申報人於申報財產時應一律查明分項申報，並於備註欄中敘明借用名義供他人使用之情形。否則一經查獲，於申報人未能舉證證明該項財產之確實歸屬時，即認定為申報人所有之財產，而依公職人員財產申報法之規定，以申報不實論處。</w:t>
      </w:r>
    </w:p>
    <w:p w14:paraId="7A7803ED" w14:textId="77777777" w:rsidR="009D07B1" w:rsidRDefault="009D07B1" w:rsidP="009D07B1"/>
    <w:p w14:paraId="693B9DB2" w14:textId="77777777" w:rsidR="009D07B1" w:rsidRDefault="009D07B1" w:rsidP="009D07B1">
      <w:pPr>
        <w:rPr>
          <w:rFonts w:hint="eastAsia"/>
        </w:rPr>
      </w:pPr>
      <w:r>
        <w:rPr>
          <w:rFonts w:hint="eastAsia"/>
        </w:rPr>
        <w:t>（九）持續性契約衍生之債權債務未申報：</w:t>
      </w:r>
    </w:p>
    <w:p w14:paraId="2F1DA695" w14:textId="77777777" w:rsidR="009D07B1" w:rsidRDefault="009D07B1" w:rsidP="009D07B1"/>
    <w:p w14:paraId="1F8C71B4" w14:textId="77777777" w:rsidR="009D07B1" w:rsidRDefault="009D07B1" w:rsidP="009D07B1">
      <w:pPr>
        <w:rPr>
          <w:rFonts w:hint="eastAsia"/>
        </w:rPr>
      </w:pPr>
      <w:r>
        <w:rPr>
          <w:rFonts w:hint="eastAsia"/>
        </w:rPr>
        <w:t>常見如購買預售屋、人壽保險、年金保險、定期定額海外基金、零存整付之存款及其他具有「持續繳款，一次領回」性質之財產，本分別具有債權、債務之性質，惟為便利申報人申報，在公職人員財產申報表未修正前，宜利用備註欄申報並敘明持續性契約之繳款及領回方式。</w:t>
      </w:r>
    </w:p>
    <w:p w14:paraId="69F2DC7B" w14:textId="77777777" w:rsidR="009D07B1" w:rsidRDefault="009D07B1" w:rsidP="009D07B1"/>
    <w:p w14:paraId="25014F93" w14:textId="77777777" w:rsidR="009D07B1" w:rsidRDefault="009D07B1" w:rsidP="009D07B1">
      <w:pPr>
        <w:rPr>
          <w:rFonts w:hint="eastAsia"/>
        </w:rPr>
      </w:pPr>
      <w:r>
        <w:rPr>
          <w:rFonts w:hint="eastAsia"/>
        </w:rPr>
        <w:t>（十）未詳閱公職人員財產申報填表說明與相關規定：</w:t>
      </w:r>
    </w:p>
    <w:p w14:paraId="3E567BAA" w14:textId="77777777" w:rsidR="009D07B1" w:rsidRDefault="009D07B1" w:rsidP="009D07B1"/>
    <w:p w14:paraId="16D30A9E" w14:textId="77777777" w:rsidR="009D07B1" w:rsidRDefault="009D07B1" w:rsidP="009D07B1">
      <w:pPr>
        <w:rPr>
          <w:rFonts w:hint="eastAsia"/>
        </w:rPr>
      </w:pPr>
      <w:r>
        <w:rPr>
          <w:rFonts w:hint="eastAsia"/>
        </w:rPr>
        <w:t>檢討公職人員財產申報法自八十二年九月一日施行迄今已近十年，填報之表格雖然並未變更，但對初次辦理財產申報者而言，亦頗為不易。除應於辦理申報前，</w:t>
      </w:r>
      <w:r>
        <w:rPr>
          <w:rFonts w:hint="eastAsia"/>
        </w:rPr>
        <w:lastRenderedPageBreak/>
        <w:t>詳閱公職人員財產申報填表說明與相關規定外，尤於辦理申報發生疑義時，務必依規定向受理申報機關（構）諮詢，以免錯漏而遭受裁罰。</w:t>
      </w:r>
    </w:p>
    <w:p w14:paraId="394B0B6B" w14:textId="77777777" w:rsidR="009D07B1" w:rsidRDefault="009D07B1" w:rsidP="009D07B1"/>
    <w:p w14:paraId="0F01CE4F" w14:textId="77777777" w:rsidR="009D07B1" w:rsidRDefault="009D07B1" w:rsidP="009D07B1">
      <w:pPr>
        <w:rPr>
          <w:rFonts w:hint="eastAsia"/>
        </w:rPr>
      </w:pPr>
      <w:r>
        <w:rPr>
          <w:rFonts w:hint="eastAsia"/>
        </w:rPr>
        <w:t>參、結語：</w:t>
      </w:r>
    </w:p>
    <w:p w14:paraId="53545649" w14:textId="77777777" w:rsidR="009D07B1" w:rsidRDefault="009D07B1" w:rsidP="009D07B1"/>
    <w:p w14:paraId="657F0117" w14:textId="77777777" w:rsidR="009D07B1" w:rsidRDefault="009D07B1" w:rsidP="009D07B1">
      <w:pPr>
        <w:rPr>
          <w:rFonts w:hint="eastAsia"/>
        </w:rPr>
      </w:pPr>
      <w:r>
        <w:rPr>
          <w:rFonts w:hint="eastAsia"/>
        </w:rPr>
        <w:t>釋證嚴法師：</w:t>
      </w:r>
      <w:proofErr w:type="gramStart"/>
      <w:r>
        <w:rPr>
          <w:rFonts w:hint="eastAsia"/>
        </w:rPr>
        <w:t>﹁</w:t>
      </w:r>
      <w:proofErr w:type="gramEnd"/>
      <w:r>
        <w:rPr>
          <w:rFonts w:hint="eastAsia"/>
        </w:rPr>
        <w:t>人生在世，不只是為了生活而生活；為生活奔波的人生，毫無意義。我們要有一個歷史性的人生，才是真有意義。什麼叫做</w:t>
      </w:r>
      <w:proofErr w:type="gramStart"/>
      <w:r>
        <w:rPr>
          <w:rFonts w:hint="eastAsia"/>
        </w:rPr>
        <w:t>﹃</w:t>
      </w:r>
      <w:proofErr w:type="gramEnd"/>
      <w:r>
        <w:rPr>
          <w:rFonts w:hint="eastAsia"/>
        </w:rPr>
        <w:t>歷史性的人生</w:t>
      </w:r>
      <w:proofErr w:type="gramStart"/>
      <w:r>
        <w:rPr>
          <w:rFonts w:hint="eastAsia"/>
        </w:rPr>
        <w:t>﹄</w:t>
      </w:r>
      <w:proofErr w:type="gramEnd"/>
      <w:r>
        <w:rPr>
          <w:rFonts w:hint="eastAsia"/>
        </w:rPr>
        <w:t>呢？就是樹立榜樣，為家庭、為社區、為社會做榜樣。</w:t>
      </w:r>
      <w:proofErr w:type="gramStart"/>
      <w:r>
        <w:rPr>
          <w:rFonts w:hint="eastAsia"/>
        </w:rPr>
        <w:t>﹂</w:t>
      </w:r>
      <w:proofErr w:type="gramEnd"/>
      <w:r>
        <w:rPr>
          <w:rFonts w:hint="eastAsia"/>
        </w:rPr>
        <w:t>吾等既然必須依法辦理公職人員財產申報，即應認清。另依據公職人員財產申報審核及查閱辦法第十三條規定，凡中華民國國民年滿二十歲者，得依規定填具申請書向受理申報機關（構）查閱申報人申報之財產資料，受理申報機關（構）非有正當理由，不得拒絕。顯示申報人之財產資料如申報不實，縱使在形式審查與實質審查過程中未被發掘，亦有可能因為必須接受大眾之檢驗而無所遁形，屆時勢將後悔莫及。</w:t>
      </w:r>
    </w:p>
    <w:p w14:paraId="5459AFA3" w14:textId="77777777" w:rsidR="009D07B1" w:rsidRDefault="009D07B1" w:rsidP="009D07B1"/>
    <w:p w14:paraId="0FB3E9B8" w14:textId="77777777" w:rsidR="009D07B1" w:rsidRDefault="009D07B1" w:rsidP="009D07B1">
      <w:pPr>
        <w:rPr>
          <w:rFonts w:hint="eastAsia"/>
        </w:rPr>
      </w:pPr>
      <w:r>
        <w:rPr>
          <w:rFonts w:hint="eastAsia"/>
        </w:rPr>
        <w:t xml:space="preserve">　</w:t>
      </w:r>
    </w:p>
    <w:p w14:paraId="0419E1BC" w14:textId="77777777" w:rsidR="009D07B1" w:rsidRDefault="009D07B1" w:rsidP="009D07B1">
      <w:r>
        <w:t>"</w:t>
      </w:r>
    </w:p>
    <w:p w14:paraId="4C123E79" w14:textId="77777777" w:rsidR="00C57570" w:rsidRPr="009D07B1" w:rsidRDefault="00C57570" w:rsidP="009D07B1"/>
    <w:sectPr w:rsidR="00C57570" w:rsidRPr="009D07B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0A92"/>
    <w:rsid w:val="001B0DF8"/>
    <w:rsid w:val="00290A92"/>
    <w:rsid w:val="00315872"/>
    <w:rsid w:val="00511181"/>
    <w:rsid w:val="00621455"/>
    <w:rsid w:val="006515CD"/>
    <w:rsid w:val="007B13B0"/>
    <w:rsid w:val="009D07B1"/>
    <w:rsid w:val="00C57570"/>
    <w:rsid w:val="00F75D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D82"/>
  <w15:chartTrackingRefBased/>
  <w15:docId w15:val="{2EC932A3-D64F-497C-8CBB-F45D33F9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7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2</cp:revision>
  <dcterms:created xsi:type="dcterms:W3CDTF">2024-01-08T07:55:00Z</dcterms:created>
  <dcterms:modified xsi:type="dcterms:W3CDTF">2024-01-08T07:55:00Z</dcterms:modified>
</cp:coreProperties>
</file>